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Pr="00B077D5" w:rsidRDefault="00B077D5">
      <w:pPr>
        <w:rPr>
          <w:rFonts w:ascii="Arial" w:hAnsi="Arial" w:cs="Arial"/>
        </w:rPr>
      </w:pPr>
      <w:r w:rsidRPr="00B077D5">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6.25pt">
            <v:imagedata r:id="rId8"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RPr="00B077D5" w:rsidTr="00E24522">
        <w:tc>
          <w:tcPr>
            <w:tcW w:w="1837" w:type="dxa"/>
          </w:tcPr>
          <w:p w:rsidR="00E24522" w:rsidRPr="00B077D5" w:rsidRDefault="00E24522" w:rsidP="00DA73C3">
            <w:pPr>
              <w:spacing w:line="360" w:lineRule="auto"/>
              <w:rPr>
                <w:rFonts w:ascii="Arial" w:hAnsi="Arial" w:cs="Arial"/>
                <w:b/>
              </w:rPr>
            </w:pPr>
            <w:r w:rsidRPr="00B077D5">
              <w:rPr>
                <w:rFonts w:ascii="Arial" w:hAnsi="Arial" w:cs="Arial"/>
                <w:b/>
              </w:rPr>
              <w:t xml:space="preserve">Job Title </w:t>
            </w:r>
          </w:p>
        </w:tc>
        <w:tc>
          <w:tcPr>
            <w:tcW w:w="7173" w:type="dxa"/>
          </w:tcPr>
          <w:p w:rsidR="00E24522" w:rsidRPr="00B077D5" w:rsidRDefault="00B077D5" w:rsidP="00DA73C3">
            <w:pPr>
              <w:spacing w:line="360" w:lineRule="auto"/>
              <w:rPr>
                <w:rFonts w:ascii="Arial" w:hAnsi="Arial" w:cs="Arial"/>
              </w:rPr>
            </w:pPr>
            <w:r w:rsidRPr="00B077D5">
              <w:rPr>
                <w:rFonts w:ascii="Arial" w:hAnsi="Arial" w:cs="Arial"/>
              </w:rPr>
              <w:t>Database Administrator</w:t>
            </w:r>
            <w:r w:rsidR="00FB4685" w:rsidRPr="00B077D5">
              <w:rPr>
                <w:rFonts w:ascii="Arial" w:hAnsi="Arial" w:cs="Arial"/>
              </w:rPr>
              <w:t xml:space="preserve"> </w:t>
            </w:r>
            <w:r w:rsidR="00617325" w:rsidRPr="00B077D5">
              <w:rPr>
                <w:rFonts w:ascii="Arial" w:hAnsi="Arial" w:cs="Arial"/>
              </w:rPr>
              <w:t xml:space="preserve"> </w:t>
            </w:r>
          </w:p>
        </w:tc>
      </w:tr>
      <w:tr w:rsidR="00E24522" w:rsidRPr="00B077D5" w:rsidTr="00E24522">
        <w:tc>
          <w:tcPr>
            <w:tcW w:w="1837" w:type="dxa"/>
          </w:tcPr>
          <w:p w:rsidR="00E24522" w:rsidRPr="00B077D5" w:rsidRDefault="00E24522" w:rsidP="00DA73C3">
            <w:pPr>
              <w:spacing w:line="360" w:lineRule="auto"/>
              <w:rPr>
                <w:rFonts w:ascii="Arial" w:hAnsi="Arial" w:cs="Arial"/>
                <w:b/>
              </w:rPr>
            </w:pPr>
            <w:r w:rsidRPr="00B077D5">
              <w:rPr>
                <w:rFonts w:ascii="Arial" w:hAnsi="Arial" w:cs="Arial"/>
                <w:b/>
              </w:rPr>
              <w:t>Salary</w:t>
            </w:r>
          </w:p>
        </w:tc>
        <w:tc>
          <w:tcPr>
            <w:tcW w:w="7173" w:type="dxa"/>
          </w:tcPr>
          <w:p w:rsidR="00E24522" w:rsidRPr="00B077D5" w:rsidRDefault="00617325" w:rsidP="00B077D5">
            <w:pPr>
              <w:spacing w:line="360" w:lineRule="auto"/>
              <w:rPr>
                <w:rFonts w:ascii="Arial" w:hAnsi="Arial" w:cs="Arial"/>
              </w:rPr>
            </w:pPr>
            <w:r w:rsidRPr="00B077D5">
              <w:rPr>
                <w:rFonts w:ascii="Arial" w:hAnsi="Arial" w:cs="Arial"/>
              </w:rPr>
              <w:t>£</w:t>
            </w:r>
            <w:r w:rsidR="00B077D5" w:rsidRPr="00B077D5">
              <w:rPr>
                <w:rFonts w:ascii="Arial" w:hAnsi="Arial" w:cs="Arial"/>
              </w:rPr>
              <w:t>30,000-£35,000</w:t>
            </w:r>
          </w:p>
        </w:tc>
      </w:tr>
      <w:tr w:rsidR="00E24522" w:rsidRPr="00B077D5" w:rsidTr="00E24522">
        <w:tc>
          <w:tcPr>
            <w:tcW w:w="1837" w:type="dxa"/>
          </w:tcPr>
          <w:p w:rsidR="00E24522" w:rsidRPr="00B077D5" w:rsidRDefault="00E24522" w:rsidP="00DA73C3">
            <w:pPr>
              <w:spacing w:line="360" w:lineRule="auto"/>
              <w:rPr>
                <w:rFonts w:ascii="Arial" w:hAnsi="Arial" w:cs="Arial"/>
                <w:b/>
              </w:rPr>
            </w:pPr>
            <w:r w:rsidRPr="00B077D5">
              <w:rPr>
                <w:rFonts w:ascii="Arial" w:hAnsi="Arial" w:cs="Arial"/>
                <w:b/>
              </w:rPr>
              <w:t>Contract Type</w:t>
            </w:r>
          </w:p>
        </w:tc>
        <w:tc>
          <w:tcPr>
            <w:tcW w:w="7173" w:type="dxa"/>
          </w:tcPr>
          <w:p w:rsidR="00E24522" w:rsidRPr="00B077D5" w:rsidRDefault="00617325" w:rsidP="00DA73C3">
            <w:pPr>
              <w:spacing w:line="360" w:lineRule="auto"/>
              <w:rPr>
                <w:rFonts w:ascii="Arial" w:hAnsi="Arial" w:cs="Arial"/>
              </w:rPr>
            </w:pPr>
            <w:r w:rsidRPr="00B077D5">
              <w:rPr>
                <w:rFonts w:ascii="Arial" w:hAnsi="Arial" w:cs="Arial"/>
              </w:rPr>
              <w:t xml:space="preserve">Permanent </w:t>
            </w:r>
          </w:p>
        </w:tc>
      </w:tr>
      <w:tr w:rsidR="00E24522" w:rsidRPr="00B077D5" w:rsidTr="00E24522">
        <w:tc>
          <w:tcPr>
            <w:tcW w:w="1837" w:type="dxa"/>
          </w:tcPr>
          <w:p w:rsidR="00E24522" w:rsidRPr="00B077D5" w:rsidRDefault="00E24522" w:rsidP="00DA73C3">
            <w:pPr>
              <w:spacing w:line="360" w:lineRule="auto"/>
              <w:rPr>
                <w:rFonts w:ascii="Arial" w:hAnsi="Arial" w:cs="Arial"/>
                <w:b/>
              </w:rPr>
            </w:pPr>
            <w:r w:rsidRPr="00B077D5">
              <w:rPr>
                <w:rFonts w:ascii="Arial" w:hAnsi="Arial" w:cs="Arial"/>
                <w:b/>
              </w:rPr>
              <w:t>How to Apply</w:t>
            </w:r>
          </w:p>
        </w:tc>
        <w:tc>
          <w:tcPr>
            <w:tcW w:w="7173" w:type="dxa"/>
          </w:tcPr>
          <w:p w:rsidR="00E24522" w:rsidRPr="00B077D5" w:rsidRDefault="00E24522" w:rsidP="00DA73C3">
            <w:pPr>
              <w:spacing w:line="360" w:lineRule="auto"/>
              <w:rPr>
                <w:rFonts w:ascii="Arial" w:hAnsi="Arial" w:cs="Arial"/>
              </w:rPr>
            </w:pPr>
            <w:r w:rsidRPr="00B077D5">
              <w:rPr>
                <w:rFonts w:ascii="Arial" w:hAnsi="Arial" w:cs="Arial"/>
              </w:rPr>
              <w:t xml:space="preserve">Email your CV to </w:t>
            </w:r>
            <w:hyperlink r:id="rId9" w:history="1">
              <w:r w:rsidRPr="00B077D5">
                <w:rPr>
                  <w:rStyle w:val="Hyperlink"/>
                  <w:rFonts w:ascii="Arial" w:hAnsi="Arial" w:cs="Arial"/>
                </w:rPr>
                <w:t>recruitment@bluetreegroup.co.uk</w:t>
              </w:r>
            </w:hyperlink>
            <w:r w:rsidRPr="00B077D5">
              <w:rPr>
                <w:rFonts w:ascii="Arial" w:hAnsi="Arial" w:cs="Arial"/>
              </w:rPr>
              <w:t xml:space="preserve"> </w:t>
            </w:r>
          </w:p>
        </w:tc>
      </w:tr>
    </w:tbl>
    <w:p w:rsidR="00617325" w:rsidRPr="00B077D5" w:rsidRDefault="00617325" w:rsidP="00617325">
      <w:pPr>
        <w:pStyle w:val="NormalWeb"/>
        <w:shd w:val="clear" w:color="auto" w:fill="FFFFFF"/>
        <w:spacing w:before="0" w:beforeAutospacing="0" w:after="0" w:afterAutospacing="0"/>
        <w:rPr>
          <w:rFonts w:ascii="Arial" w:hAnsi="Arial" w:cs="Arial"/>
          <w:sz w:val="22"/>
          <w:szCs w:val="22"/>
        </w:rPr>
      </w:pPr>
    </w:p>
    <w:p w:rsidR="00B077D5" w:rsidRPr="00B077D5" w:rsidRDefault="00B077D5" w:rsidP="00B077D5">
      <w:pPr>
        <w:pStyle w:val="NormalWeb"/>
        <w:shd w:val="clear" w:color="auto" w:fill="FFFFFF"/>
        <w:spacing w:before="0" w:beforeAutospacing="0"/>
        <w:rPr>
          <w:rFonts w:ascii="Arial" w:hAnsi="Arial" w:cs="Arial"/>
          <w:sz w:val="22"/>
          <w:szCs w:val="22"/>
        </w:rPr>
      </w:pPr>
      <w:r w:rsidRPr="00B077D5">
        <w:rPr>
          <w:rFonts w:ascii="Arial" w:hAnsi="Arial" w:cs="Arial"/>
          <w:sz w:val="22"/>
          <w:szCs w:val="22"/>
        </w:rPr>
        <w:t>Bluetree Group are the fastest growing print business in the UK and have been on the Virgin Sunday Times Fast Track 100 ranking for two years running, along with appearing in the '1000 Companies To Inspire Britain’ LSE listings. With over 400 employees, we have departments ranging from production to sales, artwork to customer service and marketing to finance.</w:t>
      </w:r>
    </w:p>
    <w:p w:rsidR="00B077D5" w:rsidRPr="00B077D5" w:rsidRDefault="00B077D5" w:rsidP="00B077D5">
      <w:pPr>
        <w:pStyle w:val="NormalWeb"/>
        <w:shd w:val="clear" w:color="auto" w:fill="FFFFFF"/>
        <w:rPr>
          <w:rFonts w:ascii="Arial" w:hAnsi="Arial" w:cs="Arial"/>
          <w:b/>
          <w:sz w:val="22"/>
          <w:szCs w:val="22"/>
        </w:rPr>
      </w:pPr>
      <w:r w:rsidRPr="00B077D5">
        <w:rPr>
          <w:rFonts w:ascii="Arial" w:hAnsi="Arial" w:cs="Arial"/>
          <w:b/>
          <w:sz w:val="22"/>
          <w:szCs w:val="22"/>
        </w:rPr>
        <w:t xml:space="preserve">Here’s where you come in: </w:t>
      </w:r>
    </w:p>
    <w:p w:rsidR="00B077D5" w:rsidRPr="00B077D5" w:rsidRDefault="00B077D5" w:rsidP="00B077D5">
      <w:pPr>
        <w:pStyle w:val="NormalWeb"/>
        <w:shd w:val="clear" w:color="auto" w:fill="FFFFFF"/>
        <w:rPr>
          <w:rFonts w:ascii="Arial" w:hAnsi="Arial" w:cs="Arial"/>
          <w:sz w:val="22"/>
          <w:szCs w:val="22"/>
        </w:rPr>
      </w:pPr>
      <w:r w:rsidRPr="00B077D5">
        <w:rPr>
          <w:rFonts w:ascii="Arial" w:hAnsi="Arial" w:cs="Arial"/>
          <w:sz w:val="22"/>
          <w:szCs w:val="22"/>
        </w:rPr>
        <w:t xml:space="preserve">We are seeking </w:t>
      </w:r>
      <w:r w:rsidRPr="00B077D5">
        <w:rPr>
          <w:rFonts w:ascii="Arial" w:hAnsi="Arial" w:cs="Arial"/>
          <w:bCs/>
          <w:sz w:val="22"/>
          <w:szCs w:val="22"/>
        </w:rPr>
        <w:t>a Database Administrator</w:t>
      </w:r>
      <w:r w:rsidRPr="00B077D5">
        <w:rPr>
          <w:rFonts w:ascii="Arial" w:hAnsi="Arial" w:cs="Arial"/>
          <w:b/>
          <w:sz w:val="22"/>
          <w:szCs w:val="22"/>
        </w:rPr>
        <w:t xml:space="preserve"> </w:t>
      </w:r>
      <w:r w:rsidRPr="00B077D5">
        <w:rPr>
          <w:rFonts w:ascii="Arial" w:hAnsi="Arial" w:cs="Arial"/>
          <w:sz w:val="22"/>
          <w:szCs w:val="22"/>
        </w:rPr>
        <w:t xml:space="preserve">to join our busy </w:t>
      </w:r>
      <w:r w:rsidRPr="00B077D5">
        <w:rPr>
          <w:rFonts w:ascii="Arial" w:hAnsi="Arial" w:cs="Arial"/>
          <w:bCs/>
          <w:sz w:val="22"/>
          <w:szCs w:val="22"/>
        </w:rPr>
        <w:t>Core Team</w:t>
      </w:r>
      <w:r w:rsidRPr="00B077D5">
        <w:rPr>
          <w:rFonts w:ascii="Arial" w:hAnsi="Arial" w:cs="Arial"/>
          <w:sz w:val="22"/>
          <w:szCs w:val="22"/>
        </w:rPr>
        <w:t xml:space="preserve">, working Monday to Friday 9am to 5:30pm with some flexibility (to be discussed further at interview).  </w:t>
      </w:r>
    </w:p>
    <w:p w:rsidR="00B077D5" w:rsidRPr="00B077D5" w:rsidRDefault="00B077D5" w:rsidP="00B077D5">
      <w:pPr>
        <w:shd w:val="clear" w:color="auto" w:fill="FFFFFF"/>
        <w:spacing w:before="120"/>
        <w:rPr>
          <w:rFonts w:ascii="Arial" w:hAnsi="Arial" w:cs="Arial"/>
          <w:b/>
          <w:bCs/>
          <w:lang w:eastAsia="en-GB"/>
        </w:rPr>
      </w:pPr>
      <w:r w:rsidRPr="00B077D5">
        <w:rPr>
          <w:rFonts w:ascii="Arial" w:hAnsi="Arial" w:cs="Arial"/>
          <w:b/>
          <w:bCs/>
          <w:lang w:eastAsia="en-GB"/>
        </w:rPr>
        <w:t>Team Description</w:t>
      </w:r>
    </w:p>
    <w:p w:rsidR="00B077D5" w:rsidRPr="00B077D5" w:rsidRDefault="00B077D5" w:rsidP="00B077D5">
      <w:pPr>
        <w:shd w:val="clear" w:color="auto" w:fill="FFFFFF"/>
        <w:spacing w:before="120"/>
        <w:rPr>
          <w:rFonts w:ascii="Arial" w:hAnsi="Arial" w:cs="Arial"/>
          <w:lang w:eastAsia="en-GB"/>
        </w:rPr>
      </w:pPr>
      <w:r w:rsidRPr="00B077D5">
        <w:rPr>
          <w:rFonts w:ascii="Arial" w:hAnsi="Arial" w:cs="Arial"/>
          <w:lang w:eastAsia="en-GB"/>
        </w:rPr>
        <w:t xml:space="preserve">What we are looking for is a friendly individual who enjoys problem solving, making improvements and appreciates that a successful system is made up of many different parts. To be successful you’ll need to have the right attitude, be willing to learn and work with people to develop both your own and the wider teams’ skills. You need a solid understanding of databases but don’t necessarily need to have been a DBA previously, applications will be considered from systems support, development roles or any other related discipline. </w:t>
      </w:r>
    </w:p>
    <w:p w:rsidR="00B077D5" w:rsidRPr="00B077D5" w:rsidRDefault="00B077D5" w:rsidP="00B077D5">
      <w:pPr>
        <w:shd w:val="clear" w:color="auto" w:fill="FFFFFF"/>
        <w:spacing w:before="120"/>
        <w:rPr>
          <w:rFonts w:ascii="Arial" w:hAnsi="Arial" w:cs="Arial"/>
          <w:b/>
          <w:bCs/>
          <w:lang w:eastAsia="en-GB"/>
        </w:rPr>
      </w:pPr>
      <w:r w:rsidRPr="00B077D5">
        <w:rPr>
          <w:rFonts w:ascii="Arial" w:hAnsi="Arial" w:cs="Arial"/>
          <w:b/>
          <w:bCs/>
          <w:lang w:eastAsia="en-GB"/>
        </w:rPr>
        <w:t xml:space="preserve">Role Description </w:t>
      </w:r>
    </w:p>
    <w:p w:rsidR="00B077D5" w:rsidRPr="00B077D5" w:rsidRDefault="00B077D5" w:rsidP="00B077D5">
      <w:pPr>
        <w:shd w:val="clear" w:color="auto" w:fill="FFFFFF"/>
        <w:spacing w:before="120"/>
        <w:rPr>
          <w:rFonts w:ascii="Arial" w:hAnsi="Arial" w:cs="Arial"/>
          <w:lang w:eastAsia="en-GB"/>
        </w:rPr>
      </w:pPr>
      <w:r w:rsidRPr="00B077D5">
        <w:rPr>
          <w:rFonts w:ascii="Arial" w:hAnsi="Arial" w:cs="Arial"/>
          <w:lang w:eastAsia="en-GB"/>
        </w:rPr>
        <w:t xml:space="preserve">As a database administrator, you'll be responsible for the performance, integrity and security of a database. You will be responsible for monitoring performance, identifying issues, working cross team to find resolutions and supporting others in TSQL development. </w:t>
      </w:r>
    </w:p>
    <w:p w:rsidR="00B077D5" w:rsidRPr="00B077D5" w:rsidRDefault="00B077D5" w:rsidP="00B077D5">
      <w:pPr>
        <w:shd w:val="clear" w:color="auto" w:fill="FFFFFF"/>
        <w:spacing w:before="120"/>
        <w:rPr>
          <w:rFonts w:ascii="Arial" w:hAnsi="Arial" w:cs="Arial"/>
          <w:lang w:eastAsia="en-GB"/>
        </w:rPr>
      </w:pPr>
      <w:r w:rsidRPr="00B077D5">
        <w:rPr>
          <w:rFonts w:ascii="Arial" w:hAnsi="Arial" w:cs="Arial"/>
          <w:lang w:eastAsia="en-GB"/>
        </w:rPr>
        <w:t>Key responsibilities</w:t>
      </w:r>
    </w:p>
    <w:p w:rsidR="00B077D5" w:rsidRPr="00B077D5" w:rsidRDefault="00B077D5" w:rsidP="00B077D5">
      <w:pPr>
        <w:numPr>
          <w:ilvl w:val="0"/>
          <w:numId w:val="13"/>
        </w:numPr>
        <w:shd w:val="clear" w:color="auto" w:fill="FFFFFF"/>
        <w:spacing w:before="100" w:beforeAutospacing="1" w:after="100" w:afterAutospacing="1" w:line="240" w:lineRule="auto"/>
        <w:contextualSpacing/>
        <w:rPr>
          <w:rFonts w:ascii="Arial" w:hAnsi="Arial" w:cs="Arial"/>
          <w:lang w:eastAsia="en-GB"/>
        </w:rPr>
      </w:pPr>
      <w:r w:rsidRPr="00B077D5">
        <w:rPr>
          <w:rFonts w:ascii="Arial" w:hAnsi="Arial" w:cs="Arial"/>
          <w:lang w:eastAsia="en-GB"/>
        </w:rPr>
        <w:t>Assisting in database design</w:t>
      </w:r>
    </w:p>
    <w:p w:rsidR="00B077D5" w:rsidRPr="00B077D5" w:rsidRDefault="00B077D5" w:rsidP="00B077D5">
      <w:pPr>
        <w:numPr>
          <w:ilvl w:val="0"/>
          <w:numId w:val="13"/>
        </w:numPr>
        <w:shd w:val="clear" w:color="auto" w:fill="FFFFFF"/>
        <w:spacing w:before="100" w:beforeAutospacing="1" w:after="100" w:afterAutospacing="1" w:line="240" w:lineRule="auto"/>
        <w:contextualSpacing/>
        <w:rPr>
          <w:rFonts w:ascii="Arial" w:hAnsi="Arial" w:cs="Arial"/>
          <w:lang w:eastAsia="en-GB"/>
        </w:rPr>
      </w:pPr>
      <w:r w:rsidRPr="00B077D5">
        <w:rPr>
          <w:rFonts w:ascii="Arial" w:hAnsi="Arial" w:cs="Arial"/>
          <w:lang w:eastAsia="en-GB"/>
        </w:rPr>
        <w:t>Updating and amending existing databases</w:t>
      </w:r>
    </w:p>
    <w:p w:rsidR="00B077D5" w:rsidRPr="00B077D5" w:rsidRDefault="00B077D5" w:rsidP="00B077D5">
      <w:pPr>
        <w:numPr>
          <w:ilvl w:val="0"/>
          <w:numId w:val="13"/>
        </w:numPr>
        <w:shd w:val="clear" w:color="auto" w:fill="FFFFFF"/>
        <w:spacing w:before="100" w:beforeAutospacing="1" w:after="100" w:afterAutospacing="1" w:line="240" w:lineRule="auto"/>
        <w:contextualSpacing/>
        <w:rPr>
          <w:rFonts w:ascii="Arial" w:hAnsi="Arial" w:cs="Arial"/>
          <w:lang w:eastAsia="en-GB"/>
        </w:rPr>
      </w:pPr>
      <w:r w:rsidRPr="00B077D5">
        <w:rPr>
          <w:rFonts w:ascii="Arial" w:hAnsi="Arial" w:cs="Arial"/>
          <w:lang w:eastAsia="en-GB"/>
        </w:rPr>
        <w:t>Setting up and testing new database and data handling systems</w:t>
      </w:r>
    </w:p>
    <w:p w:rsidR="00B077D5" w:rsidRPr="00B077D5" w:rsidRDefault="00B077D5" w:rsidP="00B077D5">
      <w:pPr>
        <w:numPr>
          <w:ilvl w:val="0"/>
          <w:numId w:val="13"/>
        </w:numPr>
        <w:shd w:val="clear" w:color="auto" w:fill="FFFFFF"/>
        <w:spacing w:before="100" w:beforeAutospacing="1" w:after="100" w:afterAutospacing="1" w:line="240" w:lineRule="auto"/>
        <w:contextualSpacing/>
        <w:rPr>
          <w:rFonts w:ascii="Arial" w:hAnsi="Arial" w:cs="Arial"/>
          <w:lang w:eastAsia="en-GB"/>
        </w:rPr>
      </w:pPr>
      <w:r w:rsidRPr="00B077D5">
        <w:rPr>
          <w:rFonts w:ascii="Arial" w:hAnsi="Arial" w:cs="Arial"/>
          <w:lang w:eastAsia="en-GB"/>
        </w:rPr>
        <w:t>Monitoring database efficiency</w:t>
      </w:r>
    </w:p>
    <w:p w:rsidR="00B077D5" w:rsidRPr="00B077D5" w:rsidRDefault="00B077D5" w:rsidP="00B077D5">
      <w:pPr>
        <w:numPr>
          <w:ilvl w:val="0"/>
          <w:numId w:val="13"/>
        </w:numPr>
        <w:shd w:val="clear" w:color="auto" w:fill="FFFFFF"/>
        <w:spacing w:before="100" w:beforeAutospacing="1" w:after="100" w:afterAutospacing="1" w:line="240" w:lineRule="auto"/>
        <w:contextualSpacing/>
        <w:rPr>
          <w:rFonts w:ascii="Arial" w:hAnsi="Arial" w:cs="Arial"/>
          <w:lang w:eastAsia="en-GB"/>
        </w:rPr>
      </w:pPr>
      <w:r w:rsidRPr="00B077D5">
        <w:rPr>
          <w:rFonts w:ascii="Arial" w:hAnsi="Arial" w:cs="Arial"/>
          <w:lang w:eastAsia="en-GB"/>
        </w:rPr>
        <w:t>Sustaining the security and integrity of data</w:t>
      </w:r>
    </w:p>
    <w:p w:rsidR="00B077D5" w:rsidRPr="00B077D5" w:rsidRDefault="00B077D5" w:rsidP="00B077D5">
      <w:pPr>
        <w:numPr>
          <w:ilvl w:val="0"/>
          <w:numId w:val="13"/>
        </w:numPr>
        <w:shd w:val="clear" w:color="auto" w:fill="FFFFFF"/>
        <w:spacing w:before="100" w:beforeAutospacing="1" w:after="100" w:afterAutospacing="1" w:line="240" w:lineRule="auto"/>
        <w:contextualSpacing/>
        <w:rPr>
          <w:rFonts w:ascii="Arial" w:hAnsi="Arial" w:cs="Arial"/>
          <w:lang w:eastAsia="en-GB"/>
        </w:rPr>
      </w:pPr>
      <w:r w:rsidRPr="00B077D5">
        <w:rPr>
          <w:rFonts w:ascii="Arial" w:hAnsi="Arial" w:cs="Arial"/>
          <w:lang w:eastAsia="en-GB"/>
        </w:rPr>
        <w:t>Creating complex query definitions that allow data to be extracted</w:t>
      </w:r>
    </w:p>
    <w:p w:rsidR="00B077D5" w:rsidRPr="00B077D5" w:rsidRDefault="00B077D5" w:rsidP="00B077D5">
      <w:pPr>
        <w:numPr>
          <w:ilvl w:val="0"/>
          <w:numId w:val="13"/>
        </w:numPr>
        <w:shd w:val="clear" w:color="auto" w:fill="FFFFFF"/>
        <w:spacing w:before="120" w:beforeAutospacing="1" w:after="100" w:afterAutospacing="1" w:line="240" w:lineRule="auto"/>
        <w:contextualSpacing/>
        <w:rPr>
          <w:rFonts w:ascii="Arial" w:hAnsi="Arial" w:cs="Arial"/>
          <w:b/>
          <w:bCs/>
        </w:rPr>
      </w:pPr>
      <w:r w:rsidRPr="00B077D5">
        <w:rPr>
          <w:rFonts w:ascii="Arial" w:hAnsi="Arial" w:cs="Arial"/>
          <w:lang w:eastAsia="en-GB"/>
        </w:rPr>
        <w:t>Training colleagues in how to input and extract data</w:t>
      </w:r>
    </w:p>
    <w:p w:rsidR="00B077D5" w:rsidRPr="00B077D5" w:rsidRDefault="00B077D5" w:rsidP="00B077D5">
      <w:pPr>
        <w:numPr>
          <w:ilvl w:val="0"/>
          <w:numId w:val="13"/>
        </w:numPr>
        <w:shd w:val="clear" w:color="auto" w:fill="FFFFFF"/>
        <w:spacing w:before="120" w:beforeAutospacing="1" w:after="100" w:afterAutospacing="1" w:line="240" w:lineRule="auto"/>
        <w:contextualSpacing/>
        <w:rPr>
          <w:rFonts w:ascii="Arial" w:hAnsi="Arial" w:cs="Arial"/>
          <w:b/>
          <w:bCs/>
        </w:rPr>
      </w:pPr>
      <w:r w:rsidRPr="00B077D5">
        <w:rPr>
          <w:rFonts w:ascii="Arial" w:hAnsi="Arial" w:cs="Arial"/>
          <w:lang w:eastAsia="en-GB"/>
        </w:rPr>
        <w:t>Occasional out of hours support</w:t>
      </w:r>
    </w:p>
    <w:p w:rsidR="00B077D5" w:rsidRPr="00B077D5" w:rsidRDefault="00B077D5" w:rsidP="00B077D5">
      <w:pPr>
        <w:shd w:val="clear" w:color="auto" w:fill="FFFFFF"/>
        <w:spacing w:before="120" w:beforeAutospacing="1" w:after="100" w:afterAutospacing="1" w:line="240" w:lineRule="auto"/>
        <w:contextualSpacing/>
        <w:rPr>
          <w:rFonts w:ascii="Arial" w:hAnsi="Arial" w:cs="Arial"/>
          <w:lang w:eastAsia="en-GB"/>
        </w:rPr>
      </w:pPr>
    </w:p>
    <w:p w:rsidR="00B077D5" w:rsidRPr="00B077D5" w:rsidRDefault="00B077D5" w:rsidP="00B077D5">
      <w:pPr>
        <w:spacing w:before="100" w:beforeAutospacing="1" w:after="100" w:afterAutospacing="1" w:line="240" w:lineRule="auto"/>
        <w:rPr>
          <w:rFonts w:ascii="Arial" w:hAnsi="Arial" w:cs="Arial"/>
          <w:shd w:val="clear" w:color="auto" w:fill="FFFFFF"/>
        </w:rPr>
      </w:pPr>
      <w:r w:rsidRPr="00B077D5">
        <w:rPr>
          <w:rFonts w:ascii="Arial" w:hAnsi="Arial" w:cs="Arial"/>
          <w:shd w:val="clear" w:color="auto" w:fill="FFFFFF"/>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B077D5" w:rsidRPr="00B077D5" w:rsidRDefault="00B077D5" w:rsidP="00B077D5">
      <w:pPr>
        <w:pStyle w:val="NormalWeb"/>
        <w:shd w:val="clear" w:color="auto" w:fill="FFFFFF"/>
        <w:spacing w:before="0" w:beforeAutospacing="0"/>
        <w:rPr>
          <w:rFonts w:ascii="Arial" w:hAnsi="Arial" w:cs="Arial"/>
          <w:sz w:val="22"/>
          <w:szCs w:val="22"/>
        </w:rPr>
      </w:pPr>
      <w:r w:rsidRPr="00B077D5">
        <w:rPr>
          <w:rStyle w:val="Strong"/>
          <w:rFonts w:ascii="Arial" w:hAnsi="Arial" w:cs="Arial"/>
          <w:sz w:val="22"/>
          <w:szCs w:val="22"/>
        </w:rPr>
        <w:lastRenderedPageBreak/>
        <w:t>Benefits:</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xml:space="preserve">Informal office dress code and uniform provided for production roles </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BUPA Health Care (following 3 months of employment)</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xml:space="preserve">Regular social events both on and off site </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xml:space="preserve">Wide range of internal and external training available </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xml:space="preserve">Long service holidays awarded after 3 and 5 years of service </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xml:space="preserve">Regular charity events and fundraising </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Free tea, coffee and fruit</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Enrolment into the company pension scheme</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Free on-site parking</w:t>
      </w:r>
    </w:p>
    <w:p w:rsidR="00B077D5" w:rsidRPr="00B077D5" w:rsidRDefault="00B077D5" w:rsidP="00B077D5">
      <w:pPr>
        <w:pStyle w:val="NormalWeb"/>
        <w:numPr>
          <w:ilvl w:val="0"/>
          <w:numId w:val="4"/>
        </w:numPr>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Enhanced Maternity and Paternity package</w:t>
      </w:r>
    </w:p>
    <w:p w:rsidR="00B077D5" w:rsidRPr="00B077D5" w:rsidRDefault="00B077D5" w:rsidP="00B077D5">
      <w:pPr>
        <w:pStyle w:val="NormalWeb"/>
        <w:shd w:val="clear" w:color="auto" w:fill="FFFFFF"/>
        <w:rPr>
          <w:rFonts w:ascii="Arial" w:hAnsi="Arial" w:cs="Arial"/>
          <w:b/>
          <w:sz w:val="22"/>
          <w:szCs w:val="22"/>
        </w:rPr>
      </w:pPr>
      <w:r w:rsidRPr="00B077D5">
        <w:rPr>
          <w:rFonts w:ascii="Arial" w:hAnsi="Arial" w:cs="Arial"/>
          <w:b/>
          <w:sz w:val="22"/>
          <w:szCs w:val="22"/>
        </w:rPr>
        <w:t xml:space="preserve">Essential Skills </w:t>
      </w:r>
    </w:p>
    <w:p w:rsidR="00B077D5" w:rsidRPr="00B077D5" w:rsidRDefault="00B077D5" w:rsidP="00B077D5">
      <w:pPr>
        <w:pStyle w:val="NormalWeb"/>
        <w:numPr>
          <w:ilvl w:val="0"/>
          <w:numId w:val="11"/>
        </w:numPr>
        <w:rPr>
          <w:rFonts w:ascii="Arial" w:hAnsi="Arial" w:cs="Arial"/>
          <w:sz w:val="22"/>
          <w:szCs w:val="22"/>
        </w:rPr>
      </w:pPr>
      <w:r w:rsidRPr="00B077D5">
        <w:rPr>
          <w:rFonts w:ascii="Arial" w:hAnsi="Arial" w:cs="Arial"/>
          <w:sz w:val="22"/>
          <w:szCs w:val="22"/>
        </w:rPr>
        <w:t>Backup Management</w:t>
      </w:r>
    </w:p>
    <w:p w:rsidR="00B077D5" w:rsidRPr="00B077D5" w:rsidRDefault="00B077D5" w:rsidP="00B077D5">
      <w:pPr>
        <w:pStyle w:val="NormalWeb"/>
        <w:numPr>
          <w:ilvl w:val="0"/>
          <w:numId w:val="11"/>
        </w:numPr>
        <w:rPr>
          <w:rFonts w:ascii="Arial" w:hAnsi="Arial" w:cs="Arial"/>
          <w:sz w:val="22"/>
          <w:szCs w:val="22"/>
        </w:rPr>
      </w:pPr>
      <w:r w:rsidRPr="00B077D5">
        <w:rPr>
          <w:rFonts w:ascii="Arial" w:hAnsi="Arial" w:cs="Arial"/>
          <w:sz w:val="22"/>
          <w:szCs w:val="22"/>
        </w:rPr>
        <w:t>SQL Server Database Maintenance</w:t>
      </w:r>
    </w:p>
    <w:p w:rsidR="00B077D5" w:rsidRPr="00B077D5" w:rsidRDefault="00B077D5" w:rsidP="00B077D5">
      <w:pPr>
        <w:pStyle w:val="NormalWeb"/>
        <w:numPr>
          <w:ilvl w:val="0"/>
          <w:numId w:val="11"/>
        </w:numPr>
        <w:rPr>
          <w:rFonts w:ascii="Arial" w:hAnsi="Arial" w:cs="Arial"/>
          <w:sz w:val="22"/>
          <w:szCs w:val="22"/>
        </w:rPr>
      </w:pPr>
      <w:r w:rsidRPr="00B077D5">
        <w:rPr>
          <w:rFonts w:ascii="Arial" w:hAnsi="Arial" w:cs="Arial"/>
          <w:sz w:val="22"/>
          <w:szCs w:val="22"/>
        </w:rPr>
        <w:t>Database Security</w:t>
      </w:r>
    </w:p>
    <w:p w:rsidR="00B077D5" w:rsidRPr="00B077D5" w:rsidRDefault="00B077D5" w:rsidP="00B077D5">
      <w:pPr>
        <w:pStyle w:val="NormalWeb"/>
        <w:numPr>
          <w:ilvl w:val="0"/>
          <w:numId w:val="11"/>
        </w:numPr>
        <w:rPr>
          <w:rFonts w:ascii="Arial" w:hAnsi="Arial" w:cs="Arial"/>
          <w:sz w:val="22"/>
          <w:szCs w:val="22"/>
        </w:rPr>
      </w:pPr>
      <w:r w:rsidRPr="00B077D5">
        <w:rPr>
          <w:rFonts w:ascii="Arial" w:hAnsi="Arial" w:cs="Arial"/>
          <w:sz w:val="22"/>
          <w:szCs w:val="22"/>
        </w:rPr>
        <w:t>TSQL Query Writing</w:t>
      </w:r>
    </w:p>
    <w:p w:rsidR="00B077D5" w:rsidRPr="00B077D5" w:rsidRDefault="00B077D5" w:rsidP="00B077D5">
      <w:pPr>
        <w:pStyle w:val="NormalWeb"/>
        <w:numPr>
          <w:ilvl w:val="0"/>
          <w:numId w:val="11"/>
        </w:numPr>
        <w:rPr>
          <w:rFonts w:ascii="Arial" w:hAnsi="Arial" w:cs="Arial"/>
          <w:sz w:val="22"/>
          <w:szCs w:val="22"/>
        </w:rPr>
      </w:pPr>
      <w:r w:rsidRPr="00B077D5">
        <w:rPr>
          <w:rFonts w:ascii="Arial" w:hAnsi="Arial" w:cs="Arial"/>
          <w:sz w:val="22"/>
          <w:szCs w:val="22"/>
        </w:rPr>
        <w:t>Database Monitoring</w:t>
      </w:r>
    </w:p>
    <w:p w:rsidR="00B077D5" w:rsidRPr="00B077D5" w:rsidRDefault="00B077D5" w:rsidP="00B077D5">
      <w:pPr>
        <w:pStyle w:val="NormalWeb"/>
        <w:numPr>
          <w:ilvl w:val="0"/>
          <w:numId w:val="11"/>
        </w:numPr>
        <w:rPr>
          <w:rFonts w:ascii="Arial" w:hAnsi="Arial" w:cs="Arial"/>
          <w:sz w:val="22"/>
          <w:szCs w:val="22"/>
        </w:rPr>
      </w:pPr>
      <w:r w:rsidRPr="00B077D5">
        <w:rPr>
          <w:rFonts w:ascii="Arial" w:hAnsi="Arial" w:cs="Arial"/>
          <w:sz w:val="22"/>
          <w:szCs w:val="22"/>
        </w:rPr>
        <w:t>Performance Management and Tuning</w:t>
      </w:r>
    </w:p>
    <w:p w:rsidR="00B077D5" w:rsidRPr="00B077D5" w:rsidRDefault="00B077D5" w:rsidP="00B077D5">
      <w:pPr>
        <w:pStyle w:val="NormalWeb"/>
        <w:rPr>
          <w:rFonts w:ascii="Arial" w:hAnsi="Arial" w:cs="Arial"/>
          <w:b/>
          <w:sz w:val="22"/>
          <w:szCs w:val="22"/>
        </w:rPr>
      </w:pPr>
      <w:r w:rsidRPr="00B077D5">
        <w:rPr>
          <w:rFonts w:ascii="Arial" w:hAnsi="Arial" w:cs="Arial"/>
          <w:b/>
          <w:sz w:val="22"/>
          <w:szCs w:val="22"/>
        </w:rPr>
        <w:t>Desirable Skills</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TSQL Programming</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MySQL Maintenance</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AWS Administration</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Report Writing</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ETL/ELT Development / Administration.</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Data Modelling</w:t>
      </w:r>
    </w:p>
    <w:p w:rsidR="00B077D5" w:rsidRPr="00B077D5" w:rsidRDefault="00B077D5" w:rsidP="00B077D5">
      <w:pPr>
        <w:pStyle w:val="NormalWeb"/>
        <w:numPr>
          <w:ilvl w:val="0"/>
          <w:numId w:val="12"/>
        </w:numPr>
        <w:rPr>
          <w:rFonts w:ascii="Arial" w:hAnsi="Arial" w:cs="Arial"/>
          <w:sz w:val="22"/>
          <w:szCs w:val="22"/>
        </w:rPr>
      </w:pPr>
      <w:r w:rsidRPr="00B077D5">
        <w:rPr>
          <w:rFonts w:ascii="Arial" w:hAnsi="Arial" w:cs="Arial"/>
          <w:sz w:val="22"/>
          <w:szCs w:val="22"/>
        </w:rPr>
        <w:t>Data Warehouses</w:t>
      </w:r>
    </w:p>
    <w:p w:rsidR="00B077D5" w:rsidRPr="00B077D5" w:rsidRDefault="00B077D5" w:rsidP="00B077D5">
      <w:pPr>
        <w:pStyle w:val="NormalWeb"/>
        <w:numPr>
          <w:ilvl w:val="0"/>
          <w:numId w:val="12"/>
        </w:numPr>
        <w:rPr>
          <w:rFonts w:ascii="Arial" w:hAnsi="Arial" w:cs="Arial"/>
          <w:sz w:val="22"/>
          <w:szCs w:val="22"/>
        </w:rPr>
      </w:pPr>
      <w:proofErr w:type="spellStart"/>
      <w:r w:rsidRPr="00B077D5">
        <w:rPr>
          <w:rFonts w:ascii="Arial" w:hAnsi="Arial" w:cs="Arial"/>
          <w:sz w:val="22"/>
          <w:szCs w:val="22"/>
        </w:rPr>
        <w:t>NoSQL</w:t>
      </w:r>
      <w:proofErr w:type="spellEnd"/>
      <w:r w:rsidRPr="00B077D5">
        <w:rPr>
          <w:rFonts w:ascii="Arial" w:hAnsi="Arial" w:cs="Arial"/>
          <w:sz w:val="22"/>
          <w:szCs w:val="22"/>
        </w:rPr>
        <w:t xml:space="preserve"> Configuration and Administration.</w:t>
      </w:r>
    </w:p>
    <w:p w:rsidR="00B077D5" w:rsidRPr="00B077D5" w:rsidRDefault="00B077D5" w:rsidP="00B077D5">
      <w:pPr>
        <w:pStyle w:val="NormalWeb"/>
        <w:shd w:val="clear" w:color="auto" w:fill="FFFFFF"/>
        <w:rPr>
          <w:rFonts w:ascii="Arial" w:hAnsi="Arial" w:cs="Arial"/>
          <w:b/>
          <w:sz w:val="22"/>
          <w:szCs w:val="22"/>
        </w:rPr>
      </w:pPr>
      <w:r w:rsidRPr="00B077D5">
        <w:rPr>
          <w:rFonts w:ascii="Arial" w:hAnsi="Arial" w:cs="Arial"/>
          <w:b/>
          <w:sz w:val="22"/>
          <w:szCs w:val="22"/>
        </w:rPr>
        <w:t xml:space="preserve">The Company </w:t>
      </w:r>
    </w:p>
    <w:p w:rsidR="00B077D5" w:rsidRPr="00B077D5" w:rsidRDefault="00B077D5" w:rsidP="00B077D5">
      <w:pPr>
        <w:pStyle w:val="NormalWeb"/>
        <w:shd w:val="clear" w:color="auto" w:fill="FFFFFF"/>
        <w:rPr>
          <w:rFonts w:ascii="Arial" w:hAnsi="Arial" w:cs="Arial"/>
          <w:sz w:val="22"/>
          <w:szCs w:val="22"/>
        </w:rPr>
      </w:pPr>
      <w:r w:rsidRPr="00B077D5">
        <w:rPr>
          <w:rFonts w:ascii="Arial" w:hAnsi="Arial" w:cs="Arial"/>
          <w:sz w:val="22"/>
          <w:szCs w:val="22"/>
        </w:rPr>
        <w:t xml:space="preserve">Bluetree Group operates through two Brands; </w:t>
      </w:r>
      <w:proofErr w:type="spellStart"/>
      <w:r w:rsidRPr="00B077D5">
        <w:rPr>
          <w:rFonts w:ascii="Arial" w:hAnsi="Arial" w:cs="Arial"/>
          <w:sz w:val="22"/>
          <w:szCs w:val="22"/>
        </w:rPr>
        <w:t>InstantPrint</w:t>
      </w:r>
      <w:proofErr w:type="spellEnd"/>
      <w:r w:rsidRPr="00B077D5">
        <w:rPr>
          <w:rFonts w:ascii="Arial" w:hAnsi="Arial" w:cs="Arial"/>
          <w:sz w:val="22"/>
          <w:szCs w:val="22"/>
        </w:rPr>
        <w:t xml:space="preserve"> and Route1Print.co.uk. We target all sectors of the market; from small &amp; micro businesses to the largest FTSE 100 Companies. </w:t>
      </w:r>
    </w:p>
    <w:p w:rsidR="00B077D5" w:rsidRPr="00B077D5" w:rsidRDefault="00B077D5" w:rsidP="00B077D5">
      <w:pPr>
        <w:pStyle w:val="NormalWeb"/>
        <w:shd w:val="clear" w:color="auto" w:fill="FFFFFF"/>
        <w:rPr>
          <w:rFonts w:ascii="Arial" w:hAnsi="Arial" w:cs="Arial"/>
          <w:sz w:val="22"/>
          <w:szCs w:val="22"/>
        </w:rPr>
      </w:pPr>
      <w:r w:rsidRPr="00B077D5">
        <w:rPr>
          <w:rFonts w:ascii="Arial" w:hAnsi="Arial" w:cs="Arial"/>
          <w:sz w:val="22"/>
          <w:szCs w:val="22"/>
        </w:rPr>
        <w:t>Here are some of the other awards that we won in 2018;</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The European Business Award for Manufacturing</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The Sheffield Business Award for Company of the Year</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Internet Retailing Growth 2000</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BHP Rapid Growth Survey</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Business Link Ones to Watch for Printing Solutions</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1000 Companies to Inspire Britain for the £20-£30m category</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FT1000 Europe’s Fastest Growing Company</w:t>
      </w:r>
    </w:p>
    <w:p w:rsidR="00B077D5" w:rsidRPr="00B077D5" w:rsidRDefault="00B077D5" w:rsidP="00B077D5">
      <w:pPr>
        <w:spacing w:before="100" w:beforeAutospacing="1" w:after="100" w:afterAutospacing="1" w:line="240" w:lineRule="auto"/>
        <w:rPr>
          <w:rFonts w:ascii="Arial" w:eastAsia="Times New Roman" w:hAnsi="Arial" w:cs="Arial"/>
          <w:bCs/>
          <w:lang w:eastAsia="en-GB"/>
        </w:rPr>
      </w:pPr>
      <w:r w:rsidRPr="00B077D5">
        <w:rPr>
          <w:rFonts w:ascii="Arial" w:eastAsia="Times New Roman" w:hAnsi="Arial" w:cs="Arial"/>
          <w:bCs/>
          <w:lang w:eastAsia="en-GB"/>
        </w:rPr>
        <w:t>You’ll be working at our state of the art factory that is b</w:t>
      </w:r>
      <w:r w:rsidRPr="00B077D5">
        <w:rPr>
          <w:rFonts w:ascii="Arial" w:eastAsia="Times New Roman" w:hAnsi="Arial" w:cs="Arial"/>
          <w:lang w:eastAsia="en-GB"/>
        </w:rPr>
        <w:t xml:space="preserve">ased in Manvers (local to Rotherham, Barnsley, Sheffield and Doncaster) </w:t>
      </w:r>
      <w:r w:rsidRPr="00B077D5">
        <w:rPr>
          <w:rFonts w:ascii="Arial" w:hAnsi="Arial" w:cs="Arial"/>
        </w:rPr>
        <w:t xml:space="preserve">which is located on a major bus route, and free-parking </w:t>
      </w:r>
      <w:r w:rsidRPr="00B077D5">
        <w:rPr>
          <w:rFonts w:ascii="Arial" w:hAnsi="Arial" w:cs="Arial"/>
        </w:rPr>
        <w:lastRenderedPageBreak/>
        <w:t>is available on site</w:t>
      </w:r>
      <w:r w:rsidRPr="00B077D5">
        <w:rPr>
          <w:rFonts w:ascii="Arial" w:eastAsia="Times New Roman" w:hAnsi="Arial" w:cs="Arial"/>
          <w:lang w:eastAsia="en-GB"/>
        </w:rPr>
        <w:t xml:space="preserve">. </w:t>
      </w:r>
      <w:r w:rsidRPr="00B077D5">
        <w:rPr>
          <w:rFonts w:ascii="Arial" w:eastAsia="Times New Roman" w:hAnsi="Arial" w:cs="Arial"/>
          <w:bCs/>
          <w:lang w:eastAsia="en-GB"/>
        </w:rPr>
        <w:t xml:space="preserve">Once you walk through our doors, you realise that technology is pivotal to all of our operations. It’s a place for curious and ambitious people at heart. </w:t>
      </w:r>
    </w:p>
    <w:p w:rsidR="00B077D5" w:rsidRPr="00B077D5" w:rsidRDefault="00B077D5" w:rsidP="00B077D5">
      <w:pPr>
        <w:rPr>
          <w:rFonts w:ascii="Arial" w:hAnsi="Arial" w:cs="Arial"/>
          <w:i/>
          <w:iCs/>
        </w:rPr>
      </w:pPr>
      <w:r w:rsidRPr="00B077D5">
        <w:rPr>
          <w:rFonts w:ascii="Arial" w:hAnsi="Arial" w:cs="Arial"/>
          <w:i/>
          <w:iCs/>
        </w:rPr>
        <w:t>Bluetree Group welcomes applications from carers or parents who have taken extended career breaks.</w:t>
      </w:r>
    </w:p>
    <w:p w:rsidR="00B077D5" w:rsidRPr="00B077D5" w:rsidRDefault="00B077D5" w:rsidP="00B077D5">
      <w:pPr>
        <w:pStyle w:val="NormalWeb"/>
        <w:shd w:val="clear" w:color="auto" w:fill="FFFFFF"/>
        <w:spacing w:before="0" w:beforeAutospacing="0" w:after="0" w:afterAutospacing="0"/>
        <w:rPr>
          <w:rFonts w:ascii="Arial" w:hAnsi="Arial" w:cs="Arial"/>
          <w:sz w:val="22"/>
          <w:szCs w:val="22"/>
        </w:rPr>
      </w:pPr>
      <w:r w:rsidRPr="00B077D5">
        <w:rPr>
          <w:rFonts w:ascii="Arial" w:hAnsi="Arial" w:cs="Arial"/>
          <w:sz w:val="22"/>
          <w:szCs w:val="22"/>
        </w:rPr>
        <w:t xml:space="preserve">For all our current vacancies and privacy information, please follow this link to our website under the recruitment page </w:t>
      </w:r>
      <w:hyperlink r:id="rId10" w:history="1">
        <w:r w:rsidRPr="00B077D5">
          <w:rPr>
            <w:rStyle w:val="Hyperlink"/>
            <w:rFonts w:ascii="Arial" w:hAnsi="Arial" w:cs="Arial"/>
            <w:color w:val="auto"/>
            <w:sz w:val="22"/>
            <w:szCs w:val="22"/>
          </w:rPr>
          <w:t>www.bluetreegroup.co.uk</w:t>
        </w:r>
      </w:hyperlink>
      <w:r w:rsidRPr="00B077D5">
        <w:rPr>
          <w:rFonts w:ascii="Arial" w:hAnsi="Arial" w:cs="Arial"/>
          <w:sz w:val="22"/>
          <w:szCs w:val="22"/>
        </w:rPr>
        <w:t xml:space="preserve">. </w:t>
      </w:r>
    </w:p>
    <w:p w:rsidR="00FB4685" w:rsidRPr="00B077D5" w:rsidRDefault="00FB4685" w:rsidP="00FB4685">
      <w:pPr>
        <w:spacing w:after="150" w:line="240" w:lineRule="auto"/>
        <w:rPr>
          <w:rFonts w:ascii="Arial" w:eastAsia="Times New Roman" w:hAnsi="Arial" w:cs="Arial"/>
          <w:lang w:eastAsia="en-GB"/>
        </w:rPr>
      </w:pPr>
    </w:p>
    <w:p w:rsidR="00E5482D" w:rsidRPr="00B077D5" w:rsidRDefault="00E24522" w:rsidP="00E5482D">
      <w:pPr>
        <w:shd w:val="clear" w:color="auto" w:fill="FFFFFF"/>
        <w:spacing w:before="100" w:beforeAutospacing="1" w:after="100" w:afterAutospacing="1" w:line="240" w:lineRule="auto"/>
        <w:rPr>
          <w:rFonts w:ascii="Arial" w:hAnsi="Arial" w:cs="Arial"/>
        </w:rPr>
      </w:pPr>
      <w:bookmarkStart w:id="0" w:name="_GoBack"/>
      <w:bookmarkEnd w:id="0"/>
      <w:r w:rsidRPr="00B077D5">
        <w:rPr>
          <w:rFonts w:ascii="Arial" w:eastAsia="Times New Roman" w:hAnsi="Arial" w:cs="Arial"/>
          <w:noProof/>
          <w:lang w:eastAsia="en-GB"/>
        </w:rPr>
        <w:drawing>
          <wp:anchor distT="0" distB="0" distL="114300" distR="114300" simplePos="0" relativeHeight="251659264" behindDoc="1" locked="0" layoutInCell="1" allowOverlap="1" wp14:anchorId="4301E67E" wp14:editId="3AF44126">
            <wp:simplePos x="0" y="0"/>
            <wp:positionH relativeFrom="margin">
              <wp:align>right</wp:align>
            </wp:positionH>
            <wp:positionV relativeFrom="margin">
              <wp:align>bottom</wp:align>
            </wp:positionV>
            <wp:extent cx="126365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B077D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C56AB"/>
    <w:multiLevelType w:val="multilevel"/>
    <w:tmpl w:val="63FE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F38CA"/>
    <w:multiLevelType w:val="hybridMultilevel"/>
    <w:tmpl w:val="D7A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120283"/>
    <w:multiLevelType w:val="hybridMultilevel"/>
    <w:tmpl w:val="142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D6E32"/>
    <w:multiLevelType w:val="hybridMultilevel"/>
    <w:tmpl w:val="63D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E7113"/>
    <w:multiLevelType w:val="multilevel"/>
    <w:tmpl w:val="658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46EAF"/>
    <w:multiLevelType w:val="hybridMultilevel"/>
    <w:tmpl w:val="0C82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019A8"/>
    <w:multiLevelType w:val="multilevel"/>
    <w:tmpl w:val="F514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D7A14"/>
    <w:multiLevelType w:val="hybridMultilevel"/>
    <w:tmpl w:val="229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A2156"/>
    <w:multiLevelType w:val="multilevel"/>
    <w:tmpl w:val="4B6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3"/>
  </w:num>
  <w:num w:numId="5">
    <w:abstractNumId w:val="1"/>
  </w:num>
  <w:num w:numId="6">
    <w:abstractNumId w:val="6"/>
  </w:num>
  <w:num w:numId="7">
    <w:abstractNumId w:val="9"/>
  </w:num>
  <w:num w:numId="8">
    <w:abstractNumId w:val="11"/>
  </w:num>
  <w:num w:numId="9">
    <w:abstractNumId w:val="7"/>
  </w:num>
  <w:num w:numId="10">
    <w:abstractNumId w:val="0"/>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5239BA"/>
    <w:rsid w:val="00617325"/>
    <w:rsid w:val="009534A2"/>
    <w:rsid w:val="00B077D5"/>
    <w:rsid w:val="00E24522"/>
    <w:rsid w:val="00E5482D"/>
    <w:rsid w:val="00FB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NormalWeb">
    <w:name w:val="Normal (Web)"/>
    <w:basedOn w:val="Normal"/>
    <w:uiPriority w:val="99"/>
    <w:unhideWhenUsed/>
    <w:rsid w:val="00617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325"/>
    <w:rPr>
      <w:b/>
      <w:bCs/>
    </w:rPr>
  </w:style>
  <w:style w:type="paragraph" w:styleId="ListParagraph">
    <w:name w:val="List Paragraph"/>
    <w:basedOn w:val="Normal"/>
    <w:uiPriority w:val="34"/>
    <w:qFormat/>
    <w:rsid w:val="0061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luetreegroup.co.uk" TargetMode="External"/><Relationship Id="rId4" Type="http://schemas.openxmlformats.org/officeDocument/2006/relationships/settings" Target="settings.xml"/><Relationship Id="rId9" Type="http://schemas.openxmlformats.org/officeDocument/2006/relationships/hyperlink" Target="mailto:recruitment@bluetreegrou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9DD0-15C3-4346-8258-F9329CB0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5</cp:revision>
  <dcterms:created xsi:type="dcterms:W3CDTF">2019-08-14T13:30:00Z</dcterms:created>
  <dcterms:modified xsi:type="dcterms:W3CDTF">2019-09-30T13:25:00Z</dcterms:modified>
</cp:coreProperties>
</file>